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D13C2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A117F" w:rsidRPr="000619DD">
        <w:rPr>
          <w:rFonts w:ascii="Verdana" w:eastAsia="Calibri" w:hAnsi="Verdana"/>
          <w:b/>
          <w:sz w:val="18"/>
          <w:szCs w:val="18"/>
          <w:lang w:eastAsia="en-US"/>
        </w:rPr>
        <w:t>Údržba,</w:t>
      </w:r>
      <w:r w:rsidR="006A117F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6A117F" w:rsidRPr="000619DD">
        <w:rPr>
          <w:rFonts w:ascii="Verdana" w:eastAsia="Calibri" w:hAnsi="Verdana"/>
          <w:b/>
          <w:sz w:val="18"/>
          <w:szCs w:val="18"/>
          <w:lang w:eastAsia="en-US"/>
        </w:rPr>
        <w:t>oprava, závady SEE 2020-2022</w:t>
      </w:r>
      <w:r w:rsidR="006A117F">
        <w:rPr>
          <w:rFonts w:ascii="Verdana" w:eastAsia="Calibri" w:hAnsi="Verdana"/>
          <w:b/>
          <w:sz w:val="18"/>
          <w:szCs w:val="18"/>
          <w:lang w:eastAsia="en-US"/>
        </w:rPr>
        <w:t xml:space="preserve"> (oprava osvětlení)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  <w:bookmarkStart w:id="0" w:name="_GoBack"/>
      <w:bookmarkEnd w:id="0"/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0B7" w:rsidRDefault="00F570B7">
      <w:r>
        <w:separator/>
      </w:r>
    </w:p>
  </w:endnote>
  <w:endnote w:type="continuationSeparator" w:id="0">
    <w:p w:rsidR="00F570B7" w:rsidRDefault="00F5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29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29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0B7" w:rsidRDefault="00F570B7">
      <w:r>
        <w:separator/>
      </w:r>
    </w:p>
  </w:footnote>
  <w:footnote w:type="continuationSeparator" w:id="0">
    <w:p w:rsidR="00F570B7" w:rsidRDefault="00F5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40BE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4D5B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17F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F297B"/>
    <w:rsid w:val="00810333"/>
    <w:rsid w:val="00822E9C"/>
    <w:rsid w:val="008315BA"/>
    <w:rsid w:val="008333D3"/>
    <w:rsid w:val="00864CBA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723C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13C2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570B7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10691"/>
  <w15:docId w15:val="{7CFCEF18-9D05-4169-B21E-024ED33C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D13C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0440B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21D4"/>
    <w:rsid w:val="000C4C75"/>
    <w:rsid w:val="001728DB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B54C09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A7368-3466-4FE4-BCAE-5A8156ED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2018-12-07T16:21:00Z</dcterms:created>
  <dcterms:modified xsi:type="dcterms:W3CDTF">2021-06-16T04:16:00Z</dcterms:modified>
</cp:coreProperties>
</file>